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CAC" w:rsidRPr="00256CAC" w:rsidRDefault="002F1F7E" w:rsidP="00256CAC">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color w:val="CC0066"/>
          <w:sz w:val="32"/>
          <w:szCs w:val="32"/>
          <w:lang w:eastAsia="ru-RU"/>
        </w:rPr>
        <w:t xml:space="preserve">     </w:t>
      </w:r>
      <w:r w:rsidRPr="002F1F7E">
        <w:rPr>
          <w:rFonts w:ascii="Trebuchet MS" w:eastAsia="Times New Roman" w:hAnsi="Trebuchet MS" w:cs="Times New Roman"/>
          <w:b/>
          <w:bCs/>
          <w:noProof/>
          <w:color w:val="CC0066"/>
          <w:sz w:val="32"/>
          <w:szCs w:val="32"/>
          <w:lang w:eastAsia="ru-RU"/>
        </w:rPr>
        <w:drawing>
          <wp:inline distT="0" distB="0" distL="0" distR="0">
            <wp:extent cx="1168400" cy="1661232"/>
            <wp:effectExtent l="19050" t="0" r="0" b="0"/>
            <wp:docPr id="5" name="Рисунок 2" descr="http://ped-kopilka.ru/upload/blogs/25050_0c0bf5ec78a4744352d31f27aa6347a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5050_0c0bf5ec78a4744352d31f27aa6347a9.jpg.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8400" cy="1661232"/>
                    </a:xfrm>
                    <a:prstGeom prst="rect">
                      <a:avLst/>
                    </a:prstGeom>
                    <a:noFill/>
                    <a:ln>
                      <a:noFill/>
                    </a:ln>
                  </pic:spPr>
                </pic:pic>
              </a:graphicData>
            </a:graphic>
          </wp:inline>
        </w:drawing>
      </w:r>
      <w:r>
        <w:rPr>
          <w:rFonts w:ascii="Trebuchet MS" w:eastAsia="Times New Roman" w:hAnsi="Trebuchet MS" w:cs="Times New Roman"/>
          <w:b/>
          <w:bCs/>
          <w:color w:val="CC0066"/>
          <w:sz w:val="32"/>
          <w:szCs w:val="32"/>
          <w:lang w:eastAsia="ru-RU"/>
        </w:rPr>
        <w:t xml:space="preserve">  </w:t>
      </w:r>
      <w:r w:rsidR="00256CAC" w:rsidRPr="00256CAC">
        <w:rPr>
          <w:rFonts w:ascii="Trebuchet MS" w:eastAsia="Times New Roman" w:hAnsi="Trebuchet MS" w:cs="Times New Roman"/>
          <w:b/>
          <w:bCs/>
          <w:color w:val="CC0066"/>
          <w:sz w:val="32"/>
          <w:szCs w:val="32"/>
          <w:lang w:eastAsia="ru-RU"/>
        </w:rPr>
        <w:t>Приобщение детей дошкольного возраста к физической культуре и спорту</w:t>
      </w:r>
    </w:p>
    <w:p w:rsidR="00256CAC" w:rsidRPr="002F1F7E" w:rsidRDefault="00256CAC" w:rsidP="002F1F7E">
      <w:pPr>
        <w:spacing w:after="0" w:line="240" w:lineRule="auto"/>
        <w:jc w:val="both"/>
        <w:rPr>
          <w:rFonts w:ascii="Times New Roman" w:eastAsia="Times New Roman" w:hAnsi="Times New Roman" w:cs="Times New Roman"/>
          <w:sz w:val="28"/>
          <w:szCs w:val="28"/>
          <w:lang w:eastAsia="ru-RU"/>
        </w:rPr>
      </w:pPr>
      <w:r w:rsidRPr="002F1F7E">
        <w:rPr>
          <w:rFonts w:ascii="Times New Roman" w:eastAsia="Times New Roman" w:hAnsi="Times New Roman" w:cs="Times New Roman"/>
          <w:color w:val="000000"/>
          <w:sz w:val="28"/>
          <w:szCs w:val="28"/>
          <w:shd w:val="clear" w:color="auto" w:fill="FFFFFF"/>
          <w:lang w:eastAsia="ru-RU"/>
        </w:rPr>
        <w:t>Данная консультация поможет родителям дошкольников правильно организовать проведение подвижных и спортивных игр с детьми.</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 xml:space="preserve">«С какого </w:t>
      </w:r>
      <w:proofErr w:type="gramStart"/>
      <w:r w:rsidRPr="002F1F7E">
        <w:rPr>
          <w:rFonts w:ascii="Times New Roman" w:eastAsia="Times New Roman" w:hAnsi="Times New Roman" w:cs="Times New Roman"/>
          <w:color w:val="000000"/>
          <w:sz w:val="28"/>
          <w:szCs w:val="28"/>
          <w:shd w:val="clear" w:color="auto" w:fill="FFFFFF"/>
          <w:lang w:eastAsia="ru-RU"/>
        </w:rPr>
        <w:t>возраста</w:t>
      </w:r>
      <w:proofErr w:type="gramEnd"/>
      <w:r w:rsidRPr="002F1F7E">
        <w:rPr>
          <w:rFonts w:ascii="Times New Roman" w:eastAsia="Times New Roman" w:hAnsi="Times New Roman" w:cs="Times New Roman"/>
          <w:color w:val="000000"/>
          <w:sz w:val="28"/>
          <w:szCs w:val="28"/>
          <w:shd w:val="clear" w:color="auto" w:fill="FFFFFF"/>
          <w:lang w:eastAsia="ru-RU"/>
        </w:rPr>
        <w:t xml:space="preserve"> и </w:t>
      </w:r>
      <w:proofErr w:type="gramStart"/>
      <w:r w:rsidRPr="002F1F7E">
        <w:rPr>
          <w:rFonts w:ascii="Times New Roman" w:eastAsia="Times New Roman" w:hAnsi="Times New Roman" w:cs="Times New Roman"/>
          <w:color w:val="000000"/>
          <w:sz w:val="28"/>
          <w:szCs w:val="28"/>
          <w:shd w:val="clear" w:color="auto" w:fill="FFFFFF"/>
          <w:lang w:eastAsia="ru-RU"/>
        </w:rPr>
        <w:t>каким</w:t>
      </w:r>
      <w:proofErr w:type="gramEnd"/>
      <w:r w:rsidRPr="002F1F7E">
        <w:rPr>
          <w:rFonts w:ascii="Times New Roman" w:eastAsia="Times New Roman" w:hAnsi="Times New Roman" w:cs="Times New Roman"/>
          <w:color w:val="000000"/>
          <w:sz w:val="28"/>
          <w:szCs w:val="28"/>
          <w:shd w:val="clear" w:color="auto" w:fill="FFFFFF"/>
          <w:lang w:eastAsia="ru-RU"/>
        </w:rPr>
        <w:t xml:space="preserve"> видам спорта можно обучать детей дошкольного возраста?» - с таким вопросом часто обращаются к тренерам родители. И, нередко, удивляются, когда слышат в ответ: «Давно пора!».</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Разумеется, о настоящем спорте в дошкольном возрасте еще рано говорить, но различные виды игр и развлечений с элементами спорта вполне доступны детям 5-6 лет.</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 xml:space="preserve">Программа </w:t>
      </w:r>
      <w:proofErr w:type="gramStart"/>
      <w:r w:rsidRPr="002F1F7E">
        <w:rPr>
          <w:rFonts w:ascii="Times New Roman" w:eastAsia="Times New Roman" w:hAnsi="Times New Roman" w:cs="Times New Roman"/>
          <w:color w:val="000000"/>
          <w:sz w:val="28"/>
          <w:szCs w:val="28"/>
          <w:shd w:val="clear" w:color="auto" w:fill="FFFFFF"/>
          <w:lang w:eastAsia="ru-RU"/>
        </w:rPr>
        <w:t>воспитания</w:t>
      </w:r>
      <w:proofErr w:type="gramEnd"/>
      <w:r w:rsidRPr="002F1F7E">
        <w:rPr>
          <w:rFonts w:ascii="Times New Roman" w:eastAsia="Times New Roman" w:hAnsi="Times New Roman" w:cs="Times New Roman"/>
          <w:color w:val="000000"/>
          <w:sz w:val="28"/>
          <w:szCs w:val="28"/>
          <w:shd w:val="clear" w:color="auto" w:fill="FFFFFF"/>
          <w:lang w:eastAsia="ru-RU"/>
        </w:rPr>
        <w:t xml:space="preserve"> в детском саду уже начиная с 3-х лет предусматривает спортивные развлечения: санки, скольжения по ледяным дорожкам, велосипед, игры на воде. </w:t>
      </w:r>
      <w:proofErr w:type="gramStart"/>
      <w:r w:rsidRPr="002F1F7E">
        <w:rPr>
          <w:rFonts w:ascii="Times New Roman" w:eastAsia="Times New Roman" w:hAnsi="Times New Roman" w:cs="Times New Roman"/>
          <w:color w:val="000000"/>
          <w:sz w:val="28"/>
          <w:szCs w:val="28"/>
          <w:shd w:val="clear" w:color="auto" w:fill="FFFFFF"/>
          <w:lang w:eastAsia="ru-RU"/>
        </w:rPr>
        <w:t>В средней, старшей и подготовительной группах добавляются лыжи, плавание, бадминтон, коньки, городки, футбол, настольный теннис.</w:t>
      </w:r>
      <w:proofErr w:type="gramEnd"/>
      <w:r w:rsidRPr="002F1F7E">
        <w:rPr>
          <w:rFonts w:ascii="Times New Roman" w:eastAsia="Times New Roman" w:hAnsi="Times New Roman" w:cs="Times New Roman"/>
          <w:color w:val="000000"/>
          <w:sz w:val="28"/>
          <w:szCs w:val="28"/>
          <w:shd w:val="clear" w:color="auto" w:fill="FFFFFF"/>
          <w:lang w:eastAsia="ru-RU"/>
        </w:rPr>
        <w:t xml:space="preserve"> Другой разговор, есть ли данное оборудование в детском саду.</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Доступность и полезность игр и спортивных развлечений для дошколят научно доказана рядом исследований, практикой работы многих детских садов.</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 xml:space="preserve">Родителям следует знать, что правильно, разумно подобранные игры и развлечения благотворно влияют на основные показатели физического развития: рост, вес, окружность грудной клетки; на развитие </w:t>
      </w:r>
      <w:proofErr w:type="gramStart"/>
      <w:r w:rsidRPr="002F1F7E">
        <w:rPr>
          <w:rFonts w:ascii="Times New Roman" w:eastAsia="Times New Roman" w:hAnsi="Times New Roman" w:cs="Times New Roman"/>
          <w:color w:val="000000"/>
          <w:sz w:val="28"/>
          <w:szCs w:val="28"/>
          <w:shd w:val="clear" w:color="auto" w:fill="FFFFFF"/>
          <w:lang w:eastAsia="ru-RU"/>
        </w:rPr>
        <w:t>сердечно-сосудистой</w:t>
      </w:r>
      <w:proofErr w:type="gramEnd"/>
      <w:r w:rsidRPr="002F1F7E">
        <w:rPr>
          <w:rFonts w:ascii="Times New Roman" w:eastAsia="Times New Roman" w:hAnsi="Times New Roman" w:cs="Times New Roman"/>
          <w:color w:val="000000"/>
          <w:sz w:val="28"/>
          <w:szCs w:val="28"/>
          <w:shd w:val="clear" w:color="auto" w:fill="FFFFFF"/>
          <w:lang w:eastAsia="ru-RU"/>
        </w:rPr>
        <w:t xml:space="preserve"> системы, органов дыхания. </w:t>
      </w:r>
      <w:proofErr w:type="gramStart"/>
      <w:r w:rsidRPr="002F1F7E">
        <w:rPr>
          <w:rFonts w:ascii="Times New Roman" w:eastAsia="Times New Roman" w:hAnsi="Times New Roman" w:cs="Times New Roman"/>
          <w:color w:val="000000"/>
          <w:sz w:val="28"/>
          <w:szCs w:val="28"/>
          <w:shd w:val="clear" w:color="auto" w:fill="FFFFFF"/>
          <w:lang w:eastAsia="ru-RU"/>
        </w:rPr>
        <w:t>Дети</w:t>
      </w:r>
      <w:proofErr w:type="gramEnd"/>
      <w:r w:rsidRPr="002F1F7E">
        <w:rPr>
          <w:rFonts w:ascii="Times New Roman" w:eastAsia="Times New Roman" w:hAnsi="Times New Roman" w:cs="Times New Roman"/>
          <w:color w:val="000000"/>
          <w:sz w:val="28"/>
          <w:szCs w:val="28"/>
          <w:shd w:val="clear" w:color="auto" w:fill="FFFFFF"/>
          <w:lang w:eastAsia="ru-RU"/>
        </w:rPr>
        <w:t xml:space="preserve"> перенесшие простудные и инфекционные заболевания, вновь приступают к занятиям не сразу, а в зависимости от перенесенной болезни, после определенного, указанного врачом промежутка времени.</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К сожалению, некоторые родители недооценивают значения игр и спортивных развлечений для нормального физического развития ребенка, нанося тем самым непоправимый ущерб его здоровью. Ведь правильно организованные игры и спортивные развлечения укрепляют здоровье детей, закаливают организм, помогают развитию двигательного аппарата, воспитывают волевые черты характера, ценные нравственные качества, являются замечательным средством активного и разумного отдыха.</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 xml:space="preserve">Для тех родителей, которые всерьез думают заняться физическим воспитанием своего ребенка, небезынтересно узнать, что работающая мышца потребляет питательных веществ в 3 раза, а кислорода в 7 раз больше, чем </w:t>
      </w:r>
      <w:r w:rsidRPr="002F1F7E">
        <w:rPr>
          <w:rFonts w:ascii="Times New Roman" w:eastAsia="Times New Roman" w:hAnsi="Times New Roman" w:cs="Times New Roman"/>
          <w:color w:val="000000"/>
          <w:sz w:val="28"/>
          <w:szCs w:val="28"/>
          <w:shd w:val="clear" w:color="auto" w:fill="FFFFFF"/>
          <w:lang w:eastAsia="ru-RU"/>
        </w:rPr>
        <w:lastRenderedPageBreak/>
        <w:t>бездействующая.</w:t>
      </w:r>
      <w:r w:rsidRPr="002F1F7E">
        <w:rPr>
          <w:rFonts w:ascii="Times New Roman" w:eastAsia="Times New Roman" w:hAnsi="Times New Roman" w:cs="Times New Roman"/>
          <w:color w:val="000000"/>
          <w:sz w:val="28"/>
          <w:szCs w:val="28"/>
          <w:lang w:eastAsia="ru-RU"/>
        </w:rPr>
        <w:br/>
      </w:r>
      <w:r w:rsidR="002F1F7E">
        <w:rPr>
          <w:rFonts w:ascii="Times New Roman" w:eastAsia="Times New Roman" w:hAnsi="Times New Roman" w:cs="Times New Roman"/>
          <w:color w:val="000000"/>
          <w:sz w:val="28"/>
          <w:szCs w:val="28"/>
          <w:shd w:val="clear" w:color="auto" w:fill="FFFFFF"/>
          <w:lang w:eastAsia="ru-RU"/>
        </w:rPr>
        <w:t xml:space="preserve">      </w:t>
      </w:r>
      <w:r w:rsidRPr="002F1F7E">
        <w:rPr>
          <w:rFonts w:ascii="Times New Roman" w:eastAsia="Times New Roman" w:hAnsi="Times New Roman" w:cs="Times New Roman"/>
          <w:color w:val="000000"/>
          <w:sz w:val="28"/>
          <w:szCs w:val="28"/>
          <w:shd w:val="clear" w:color="auto" w:fill="FFFFFF"/>
          <w:lang w:eastAsia="ru-RU"/>
        </w:rPr>
        <w:t>Игры, спортивные развлечения и физические упражнения нельзя проводить натощак и в плохо проветренном помещении. Не следует их начинать сразу же после еды: после приема пищи должно пройти не менее 30 минут. Прекращать спортивные занятия надо за 1,5-2 часа до ночного сна.</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После игр и спортивных развлечений полезны обтирания, теплый душ, купание. Эти водные процедуры помимо превосходного закаливающего воздействия на организм ребенка дают немалый гигиенический эффект.</w:t>
      </w:r>
      <w:r w:rsidRPr="002F1F7E">
        <w:rPr>
          <w:rFonts w:ascii="Times New Roman" w:eastAsia="Times New Roman" w:hAnsi="Times New Roman" w:cs="Times New Roman"/>
          <w:color w:val="000000"/>
          <w:sz w:val="28"/>
          <w:szCs w:val="28"/>
          <w:lang w:eastAsia="ru-RU"/>
        </w:rPr>
        <w:br/>
      </w:r>
      <w:r w:rsidRPr="002F1F7E">
        <w:rPr>
          <w:rFonts w:ascii="Times New Roman" w:eastAsia="Times New Roman" w:hAnsi="Times New Roman" w:cs="Times New Roman"/>
          <w:color w:val="000000"/>
          <w:sz w:val="28"/>
          <w:szCs w:val="28"/>
          <w:shd w:val="clear" w:color="auto" w:fill="FFFFFF"/>
          <w:lang w:eastAsia="ru-RU"/>
        </w:rPr>
        <w:t>Приступая к занятиям, следует иметь в виду, что дети неодинаковы по своему физическому развитию, характеру, здоровью. Нагрузка в играх дозируется с учетом индивидуальных и возрастных особенностей, настроения и самочувствия ребенка. Внешний вид, аппетит, сон – вот зрительно контролируемый барометр правильной физической нагрузки. При выборе игр и спортивных развлечений необходимо учитывать состояние здоровья вашего ребенка.</w:t>
      </w:r>
    </w:p>
    <w:p w:rsidR="00256CAC" w:rsidRPr="002F1F7E" w:rsidRDefault="002F1F7E" w:rsidP="002F1F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256CAC" w:rsidRPr="002F1F7E">
        <w:rPr>
          <w:rFonts w:ascii="Times New Roman" w:eastAsia="Times New Roman" w:hAnsi="Times New Roman" w:cs="Times New Roman"/>
          <w:color w:val="000000"/>
          <w:sz w:val="28"/>
          <w:szCs w:val="28"/>
          <w:shd w:val="clear" w:color="auto" w:fill="FFFFFF"/>
          <w:lang w:eastAsia="ru-RU"/>
        </w:rPr>
        <w:t xml:space="preserve">Дети дошкольного возраста склонны переоценивать свои силы и нередко заигрываются (во вред своему здоровью). Поэтому и разучивание, и сама игра не могут быть продолжительными: их надо чередовать с отдыхом. Игры большой активности сменяются </w:t>
      </w:r>
      <w:proofErr w:type="gramStart"/>
      <w:r w:rsidR="00256CAC" w:rsidRPr="002F1F7E">
        <w:rPr>
          <w:rFonts w:ascii="Times New Roman" w:eastAsia="Times New Roman" w:hAnsi="Times New Roman" w:cs="Times New Roman"/>
          <w:color w:val="000000"/>
          <w:sz w:val="28"/>
          <w:szCs w:val="28"/>
          <w:shd w:val="clear" w:color="auto" w:fill="FFFFFF"/>
          <w:lang w:eastAsia="ru-RU"/>
        </w:rPr>
        <w:t>спокойными</w:t>
      </w:r>
      <w:proofErr w:type="gramEnd"/>
      <w:r w:rsidR="00256CAC" w:rsidRPr="002F1F7E">
        <w:rPr>
          <w:rFonts w:ascii="Times New Roman" w:eastAsia="Times New Roman" w:hAnsi="Times New Roman" w:cs="Times New Roman"/>
          <w:color w:val="000000"/>
          <w:sz w:val="28"/>
          <w:szCs w:val="28"/>
          <w:shd w:val="clear" w:color="auto" w:fill="FFFFFF"/>
          <w:lang w:eastAsia="ru-RU"/>
        </w:rPr>
        <w:t>. Лучше чуть-чуть не доиграть, чтобы игра для ребенка была всегда заманчивой, привлекательной и не наносила ущерба здоровью.</w:t>
      </w:r>
      <w:r w:rsidR="00256CAC" w:rsidRPr="002F1F7E">
        <w:rPr>
          <w:rFonts w:ascii="Times New Roman" w:eastAsia="Times New Roman" w:hAnsi="Times New Roman" w:cs="Times New Roman"/>
          <w:color w:val="000000"/>
          <w:sz w:val="28"/>
          <w:szCs w:val="28"/>
          <w:lang w:eastAsia="ru-RU"/>
        </w:rPr>
        <w:br/>
      </w:r>
      <w:r w:rsidR="00256CAC" w:rsidRPr="002F1F7E">
        <w:rPr>
          <w:rFonts w:ascii="Times New Roman" w:eastAsia="Times New Roman" w:hAnsi="Times New Roman" w:cs="Times New Roman"/>
          <w:color w:val="000000"/>
          <w:sz w:val="28"/>
          <w:szCs w:val="28"/>
          <w:shd w:val="clear" w:color="auto" w:fill="FFFFFF"/>
          <w:lang w:eastAsia="ru-RU"/>
        </w:rPr>
        <w:t xml:space="preserve">Нагрузка во время игры должна распределяться равномерно на все группы мышц, возрастать постепенно из года в год. Родители могут и должны помочь ребенку выбрать режим движений, красивую осанку, научить </w:t>
      </w:r>
      <w:proofErr w:type="gramStart"/>
      <w:r w:rsidR="00256CAC" w:rsidRPr="002F1F7E">
        <w:rPr>
          <w:rFonts w:ascii="Times New Roman" w:eastAsia="Times New Roman" w:hAnsi="Times New Roman" w:cs="Times New Roman"/>
          <w:color w:val="000000"/>
          <w:sz w:val="28"/>
          <w:szCs w:val="28"/>
          <w:shd w:val="clear" w:color="auto" w:fill="FFFFFF"/>
          <w:lang w:eastAsia="ru-RU"/>
        </w:rPr>
        <w:t>правильно</w:t>
      </w:r>
      <w:proofErr w:type="gramEnd"/>
      <w:r w:rsidR="00256CAC" w:rsidRPr="002F1F7E">
        <w:rPr>
          <w:rFonts w:ascii="Times New Roman" w:eastAsia="Times New Roman" w:hAnsi="Times New Roman" w:cs="Times New Roman"/>
          <w:color w:val="000000"/>
          <w:sz w:val="28"/>
          <w:szCs w:val="28"/>
          <w:shd w:val="clear" w:color="auto" w:fill="FFFFFF"/>
          <w:lang w:eastAsia="ru-RU"/>
        </w:rPr>
        <w:t xml:space="preserve"> дышать, не задерживая дыхания, сообразуясь с физическими упражнениями, глубоко, равномерно. Вдох делать через нос, выдох – через рот.</w:t>
      </w:r>
      <w:r w:rsidR="00256CAC" w:rsidRPr="002F1F7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r w:rsidR="00256CAC" w:rsidRPr="002F1F7E">
        <w:rPr>
          <w:rFonts w:ascii="Times New Roman" w:eastAsia="Times New Roman" w:hAnsi="Times New Roman" w:cs="Times New Roman"/>
          <w:color w:val="000000"/>
          <w:sz w:val="28"/>
          <w:szCs w:val="28"/>
          <w:shd w:val="clear" w:color="auto" w:fill="FFFFFF"/>
          <w:lang w:eastAsia="ru-RU"/>
        </w:rPr>
        <w:t>Каждая игра и спортивное развлечение имеют четко очерченные границы, длятся определенное время, но родители по внешним признакам могут определить, не превышает ли нагрузка физических возможностей ребенка. При нормальной нагрузке учащается дыхание, розовеет лицо, ребенок слегка вспотел, но бодр и жизнерадостен. Чрезмерная нагрузка сказывается на нервной системе ребенка, теряется аппетит, нарушается сон. В этом случае нужно уменьшить нагрузку или даже вовсе прекратить занятия.</w:t>
      </w:r>
      <w:r w:rsidR="00256CAC" w:rsidRPr="002F1F7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proofErr w:type="gramStart"/>
      <w:r w:rsidR="00256CAC" w:rsidRPr="002F1F7E">
        <w:rPr>
          <w:rFonts w:ascii="Times New Roman" w:eastAsia="Times New Roman" w:hAnsi="Times New Roman" w:cs="Times New Roman"/>
          <w:color w:val="000000"/>
          <w:sz w:val="28"/>
          <w:szCs w:val="28"/>
          <w:shd w:val="clear" w:color="auto" w:fill="FFFFFF"/>
          <w:lang w:eastAsia="ru-RU"/>
        </w:rPr>
        <w:t>Одежда должна соответствовать погоде, виду игры, стадии обучения (вначале обучения – обычная одежда, затем – спортивная), индивидуальным особенностям, возрасту, полу, степени закаленности и состоянию здоровья ребенка.</w:t>
      </w:r>
      <w:proofErr w:type="gramEnd"/>
      <w:r w:rsidR="00256CAC" w:rsidRPr="002F1F7E">
        <w:rPr>
          <w:rFonts w:ascii="Times New Roman" w:eastAsia="Times New Roman" w:hAnsi="Times New Roman" w:cs="Times New Roman"/>
          <w:color w:val="000000"/>
          <w:sz w:val="28"/>
          <w:szCs w:val="28"/>
          <w:shd w:val="clear" w:color="auto" w:fill="FFFFFF"/>
          <w:lang w:eastAsia="ru-RU"/>
        </w:rPr>
        <w:t xml:space="preserve"> Спортивная одежда должна быть легкой, удобной, теплой, не стеснять движений, не мешать свободному дыханию, кровообращению, не раздражать кожу детей. </w:t>
      </w:r>
      <w:r w:rsidR="00256CAC" w:rsidRPr="002F1F7E">
        <w:rPr>
          <w:rFonts w:ascii="Times New Roman" w:eastAsia="Times New Roman" w:hAnsi="Times New Roman" w:cs="Times New Roman"/>
          <w:color w:val="000000"/>
          <w:sz w:val="28"/>
          <w:szCs w:val="28"/>
          <w:lang w:eastAsia="ru-RU"/>
        </w:rPr>
        <w:br/>
      </w:r>
      <w:r w:rsidR="00256CAC" w:rsidRPr="002F1F7E">
        <w:rPr>
          <w:rFonts w:ascii="Times New Roman" w:eastAsia="Times New Roman" w:hAnsi="Times New Roman" w:cs="Times New Roman"/>
          <w:color w:val="000000"/>
          <w:sz w:val="28"/>
          <w:szCs w:val="28"/>
          <w:shd w:val="clear" w:color="auto" w:fill="FFFFFF"/>
          <w:lang w:eastAsia="ru-RU"/>
        </w:rPr>
        <w:t xml:space="preserve">Зимняя одежда: курточка, хорошо защищающая от ветра, лыжный костюм (шерстяной или с начесом) или пальто (желательно из шерстяной ткани), теплый шарф и варежки. Обувь – суконные ботинки на толстой подошве или кожаные ботинки (лыжные, конькобежные, фигурные), одетые на простой </w:t>
      </w:r>
      <w:r w:rsidR="00256CAC" w:rsidRPr="002F1F7E">
        <w:rPr>
          <w:rFonts w:ascii="Times New Roman" w:eastAsia="Times New Roman" w:hAnsi="Times New Roman" w:cs="Times New Roman"/>
          <w:color w:val="000000"/>
          <w:sz w:val="28"/>
          <w:szCs w:val="28"/>
          <w:shd w:val="clear" w:color="auto" w:fill="FFFFFF"/>
          <w:lang w:eastAsia="ru-RU"/>
        </w:rPr>
        <w:lastRenderedPageBreak/>
        <w:t>или шерстяной носки, сапожки. На голове – шапка-ушанка или шерстяная шапочка на подкладке. Летняя одежда – тренировочный костюм, трусы, майка. На голове при солнечной погоде – легкие кепки с козырьком. Обувь – легкие кеды, в теплую погоду – босиком. Одежда выбрана правильно, если руки и ноги после прогулки сухие и теплые.</w:t>
      </w:r>
    </w:p>
    <w:p w:rsidR="00256CAC" w:rsidRPr="002F1F7E" w:rsidRDefault="00256CAC" w:rsidP="002F1F7E">
      <w:pPr>
        <w:shd w:val="clear" w:color="auto" w:fill="FFFFFF"/>
        <w:spacing w:after="0" w:line="338" w:lineRule="atLeast"/>
        <w:jc w:val="both"/>
        <w:rPr>
          <w:rFonts w:ascii="Times New Roman" w:eastAsia="Times New Roman" w:hAnsi="Times New Roman" w:cs="Times New Roman"/>
          <w:color w:val="000000"/>
          <w:sz w:val="28"/>
          <w:szCs w:val="28"/>
          <w:lang w:eastAsia="ru-RU"/>
        </w:rPr>
      </w:pPr>
    </w:p>
    <w:p w:rsidR="00256CAC" w:rsidRPr="002F1F7E" w:rsidRDefault="002F1F7E" w:rsidP="002F1F7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256CAC" w:rsidRPr="002F1F7E">
        <w:rPr>
          <w:rFonts w:ascii="Times New Roman" w:eastAsia="Times New Roman" w:hAnsi="Times New Roman" w:cs="Times New Roman"/>
          <w:color w:val="000000"/>
          <w:sz w:val="28"/>
          <w:szCs w:val="28"/>
          <w:shd w:val="clear" w:color="auto" w:fill="FFFFFF"/>
          <w:lang w:eastAsia="ru-RU"/>
        </w:rPr>
        <w:t xml:space="preserve">Дети должны иметь свой спортивный инвентарь: велосипед, мяч, санки и т.д. </w:t>
      </w:r>
      <w:r>
        <w:rPr>
          <w:rFonts w:ascii="Times New Roman" w:eastAsia="Times New Roman" w:hAnsi="Times New Roman" w:cs="Times New Roman"/>
          <w:color w:val="000000"/>
          <w:sz w:val="28"/>
          <w:szCs w:val="28"/>
          <w:shd w:val="clear" w:color="auto" w:fill="FFFFFF"/>
          <w:lang w:eastAsia="ru-RU"/>
        </w:rPr>
        <w:t>Он</w:t>
      </w:r>
      <w:r w:rsidR="00256CAC" w:rsidRPr="002F1F7E">
        <w:rPr>
          <w:rFonts w:ascii="Times New Roman" w:eastAsia="Times New Roman" w:hAnsi="Times New Roman" w:cs="Times New Roman"/>
          <w:color w:val="000000"/>
          <w:sz w:val="28"/>
          <w:szCs w:val="28"/>
          <w:shd w:val="clear" w:color="auto" w:fill="FFFFFF"/>
          <w:lang w:eastAsia="ru-RU"/>
        </w:rPr>
        <w:t xml:space="preserve"> должен соответствовать возрасту ребенка, храниться в определенном месте. Следят за сохранностью инвентаря, особенно в старшем дошкольном возрасте, сами дети: очищают от снега, протирают от пыли.</w:t>
      </w:r>
      <w:r w:rsidR="00256CAC" w:rsidRPr="002F1F7E">
        <w:rPr>
          <w:rFonts w:ascii="Times New Roman" w:eastAsia="Times New Roman" w:hAnsi="Times New Roman" w:cs="Times New Roman"/>
          <w:color w:val="000000"/>
          <w:sz w:val="28"/>
          <w:szCs w:val="28"/>
          <w:lang w:eastAsia="ru-RU"/>
        </w:rPr>
        <w:br/>
      </w:r>
      <w:r w:rsidR="00256CAC" w:rsidRPr="002F1F7E">
        <w:rPr>
          <w:rFonts w:ascii="Times New Roman" w:eastAsia="Times New Roman" w:hAnsi="Times New Roman" w:cs="Times New Roman"/>
          <w:color w:val="000000"/>
          <w:sz w:val="28"/>
          <w:szCs w:val="28"/>
          <w:shd w:val="clear" w:color="auto" w:fill="FFFFFF"/>
          <w:lang w:eastAsia="ru-RU"/>
        </w:rPr>
        <w:t xml:space="preserve">Во время игр и развлечений настроение у ребенка должно быть ровным и жизнерадостным. Старайтесь поддерживать у детей хороший тонус. Имейте в виду, что психика его неустойчивая, </w:t>
      </w:r>
      <w:proofErr w:type="gramStart"/>
      <w:r w:rsidR="00256CAC" w:rsidRPr="002F1F7E">
        <w:rPr>
          <w:rFonts w:ascii="Times New Roman" w:eastAsia="Times New Roman" w:hAnsi="Times New Roman" w:cs="Times New Roman"/>
          <w:color w:val="000000"/>
          <w:sz w:val="28"/>
          <w:szCs w:val="28"/>
          <w:shd w:val="clear" w:color="auto" w:fill="FFFFFF"/>
          <w:lang w:eastAsia="ru-RU"/>
        </w:rPr>
        <w:t>легко ранимая</w:t>
      </w:r>
      <w:proofErr w:type="gramEnd"/>
      <w:r w:rsidR="00256CAC" w:rsidRPr="002F1F7E">
        <w:rPr>
          <w:rFonts w:ascii="Times New Roman" w:eastAsia="Times New Roman" w:hAnsi="Times New Roman" w:cs="Times New Roman"/>
          <w:color w:val="000000"/>
          <w:sz w:val="28"/>
          <w:szCs w:val="28"/>
          <w:shd w:val="clear" w:color="auto" w:fill="FFFFFF"/>
          <w:lang w:eastAsia="ru-RU"/>
        </w:rPr>
        <w:t>. Порой самое пустяковое слово, замечание могут показаться ребенку обидными, он сможет расплакаться, потерять веру в свои силы, и это надолго оттолкнет его от того или иного вида игры. Указывая ребенку на его ошибку, будьте тактичны.</w:t>
      </w:r>
      <w:r w:rsidR="00256CAC" w:rsidRPr="002F1F7E">
        <w:rPr>
          <w:rFonts w:ascii="Times New Roman" w:eastAsia="Times New Roman" w:hAnsi="Times New Roman" w:cs="Times New Roman"/>
          <w:color w:val="000000"/>
          <w:sz w:val="28"/>
          <w:szCs w:val="28"/>
          <w:lang w:eastAsia="ru-RU"/>
        </w:rPr>
        <w:br/>
      </w:r>
      <w:r w:rsidR="00256CAC" w:rsidRPr="002F1F7E">
        <w:rPr>
          <w:rFonts w:ascii="Times New Roman" w:eastAsia="Times New Roman" w:hAnsi="Times New Roman" w:cs="Times New Roman"/>
          <w:color w:val="000000"/>
          <w:sz w:val="28"/>
          <w:szCs w:val="28"/>
          <w:shd w:val="clear" w:color="auto" w:fill="FFFFFF"/>
          <w:lang w:eastAsia="ru-RU"/>
        </w:rPr>
        <w:t>Ничто не укрепляет веру в свои силы так, как разумно высказанное одобрение. Пользуясь этим стимулятором успеха, следует знать меру – ребенок может зазнаться. А вот ребенка, которому долго не удавалось какое-то упражнение, а потом, наконец, получилось, непременно нужно похвалить.</w:t>
      </w:r>
      <w:r w:rsidR="00256CAC" w:rsidRPr="002F1F7E">
        <w:rPr>
          <w:rFonts w:ascii="Times New Roman" w:eastAsia="Times New Roman" w:hAnsi="Times New Roman" w:cs="Times New Roman"/>
          <w:color w:val="000000"/>
          <w:sz w:val="28"/>
          <w:szCs w:val="28"/>
          <w:lang w:eastAsia="ru-RU"/>
        </w:rPr>
        <w:br/>
      </w:r>
      <w:r w:rsidR="00256CAC" w:rsidRPr="002F1F7E">
        <w:rPr>
          <w:rFonts w:ascii="Times New Roman" w:eastAsia="Times New Roman" w:hAnsi="Times New Roman" w:cs="Times New Roman"/>
          <w:color w:val="000000"/>
          <w:sz w:val="28"/>
          <w:szCs w:val="28"/>
          <w:shd w:val="clear" w:color="auto" w:fill="FFFFFF"/>
          <w:lang w:eastAsia="ru-RU"/>
        </w:rPr>
        <w:t>Во время занятий место родителя зависит от конкретного вида игры и спортивного развлечения: он должен быть всегда рядом, чтобы что-то показать, помочь, вовремя подстраховать, представляя ему, по мере обучения и усвоения движения, больше самостоятельности.</w:t>
      </w:r>
      <w:r w:rsidR="00256CAC" w:rsidRPr="002F1F7E">
        <w:rPr>
          <w:rFonts w:ascii="Times New Roman" w:eastAsia="Times New Roman" w:hAnsi="Times New Roman" w:cs="Times New Roman"/>
          <w:color w:val="000000"/>
          <w:sz w:val="28"/>
          <w:szCs w:val="28"/>
          <w:lang w:eastAsia="ru-RU"/>
        </w:rPr>
        <w:br/>
      </w:r>
      <w:r w:rsidR="00256CAC" w:rsidRPr="002F1F7E">
        <w:rPr>
          <w:rFonts w:ascii="Times New Roman" w:eastAsia="Times New Roman" w:hAnsi="Times New Roman" w:cs="Times New Roman"/>
          <w:color w:val="000000"/>
          <w:sz w:val="28"/>
          <w:szCs w:val="28"/>
          <w:shd w:val="clear" w:color="auto" w:fill="FFFFFF"/>
          <w:lang w:eastAsia="ru-RU"/>
        </w:rPr>
        <w:t>Родители также должны уметь оказывать первую помощь при несчастных случаях.</w:t>
      </w:r>
    </w:p>
    <w:p w:rsidR="009443FF" w:rsidRDefault="009443FF" w:rsidP="009443FF">
      <w:pPr>
        <w:jc w:val="right"/>
        <w:rPr>
          <w:rFonts w:ascii="Times New Roman" w:hAnsi="Times New Roman" w:cs="Times New Roman"/>
          <w:i/>
          <w:sz w:val="28"/>
          <w:szCs w:val="28"/>
        </w:rPr>
      </w:pPr>
      <w:bookmarkStart w:id="0" w:name="_GoBack"/>
      <w:bookmarkEnd w:id="0"/>
      <w:r>
        <w:rPr>
          <w:rFonts w:ascii="Times New Roman" w:hAnsi="Times New Roman" w:cs="Times New Roman"/>
          <w:i/>
          <w:sz w:val="28"/>
          <w:szCs w:val="28"/>
        </w:rPr>
        <w:t>По материалам Интернет-ресурса</w:t>
      </w:r>
    </w:p>
    <w:p w:rsidR="003A17AA" w:rsidRPr="009443FF" w:rsidRDefault="009443FF" w:rsidP="009443FF">
      <w:pPr>
        <w:tabs>
          <w:tab w:val="left" w:pos="3460"/>
        </w:tabs>
        <w:rPr>
          <w:rFonts w:ascii="Times New Roman" w:hAnsi="Times New Roman" w:cs="Times New Roman"/>
          <w:sz w:val="28"/>
          <w:szCs w:val="28"/>
        </w:rPr>
      </w:pPr>
      <w:r>
        <w:rPr>
          <w:rFonts w:ascii="Times New Roman" w:hAnsi="Times New Roman" w:cs="Times New Roman"/>
          <w:sz w:val="28"/>
          <w:szCs w:val="28"/>
        </w:rPr>
        <w:tab/>
      </w:r>
    </w:p>
    <w:sectPr w:rsidR="003A17AA" w:rsidRPr="009443FF" w:rsidSect="007F55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316CC"/>
    <w:rsid w:val="00256CAC"/>
    <w:rsid w:val="002F1F7E"/>
    <w:rsid w:val="003A17AA"/>
    <w:rsid w:val="007F5554"/>
    <w:rsid w:val="00894C20"/>
    <w:rsid w:val="009443FF"/>
    <w:rsid w:val="00D3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6C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6C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2914018">
      <w:bodyDiv w:val="1"/>
      <w:marLeft w:val="0"/>
      <w:marRight w:val="0"/>
      <w:marTop w:val="0"/>
      <w:marBottom w:val="0"/>
      <w:divBdr>
        <w:top w:val="none" w:sz="0" w:space="0" w:color="auto"/>
        <w:left w:val="none" w:sz="0" w:space="0" w:color="auto"/>
        <w:bottom w:val="none" w:sz="0" w:space="0" w:color="auto"/>
        <w:right w:val="none" w:sz="0" w:space="0" w:color="auto"/>
      </w:divBdr>
      <w:divsChild>
        <w:div w:id="156679910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колясникова</dc:creator>
  <cp:keywords/>
  <dc:description/>
  <cp:lastModifiedBy>Umka</cp:lastModifiedBy>
  <cp:revision>4</cp:revision>
  <dcterms:created xsi:type="dcterms:W3CDTF">2016-02-21T09:19:00Z</dcterms:created>
  <dcterms:modified xsi:type="dcterms:W3CDTF">2019-04-17T04:48:00Z</dcterms:modified>
</cp:coreProperties>
</file>