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74D" w:rsidRDefault="00E35BA3" w:rsidP="00AA374D">
      <w:pPr>
        <w:spacing w:after="0"/>
        <w:ind w:left="-1701"/>
        <w:jc w:val="both"/>
        <w:rPr>
          <w:rFonts w:ascii="Times New Roman" w:hAnsi="Times New Roman"/>
          <w:b/>
          <w:i/>
          <w:color w:val="1F497D"/>
          <w:sz w:val="24"/>
          <w:szCs w:val="24"/>
        </w:rPr>
      </w:pPr>
      <w:r>
        <w:rPr>
          <w:noProof/>
        </w:rPr>
        <w:drawing>
          <wp:anchor distT="0" distB="0" distL="114300" distR="114300" simplePos="0" relativeHeight="251660288" behindDoc="1" locked="0" layoutInCell="1" allowOverlap="1" wp14:anchorId="59D8FB85" wp14:editId="74360E3B">
            <wp:simplePos x="0" y="0"/>
            <wp:positionH relativeFrom="page">
              <wp:posOffset>-19050</wp:posOffset>
            </wp:positionH>
            <wp:positionV relativeFrom="paragraph">
              <wp:posOffset>152400</wp:posOffset>
            </wp:positionV>
            <wp:extent cx="2895600" cy="1958376"/>
            <wp:effectExtent l="0" t="0" r="0" b="3810"/>
            <wp:wrapNone/>
            <wp:docPr id="5" name="Рисунок 5" descr="Картинки по запросу картинки раду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артинки радуг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5600" cy="1958376"/>
                    </a:xfrm>
                    <a:prstGeom prst="rect">
                      <a:avLst/>
                    </a:prstGeom>
                    <a:noFill/>
                    <a:ln>
                      <a:noFill/>
                    </a:ln>
                  </pic:spPr>
                </pic:pic>
              </a:graphicData>
            </a:graphic>
            <wp14:sizeRelH relativeFrom="page">
              <wp14:pctWidth>0</wp14:pctWidth>
            </wp14:sizeRelH>
            <wp14:sizeRelV relativeFrom="page">
              <wp14:pctHeight>0</wp14:pctHeight>
            </wp14:sizeRelV>
          </wp:anchor>
        </w:drawing>
      </w:r>
      <w:r w:rsidR="00AA374D" w:rsidRPr="00AA374D">
        <w:rPr>
          <w:rFonts w:ascii="Times New Roman" w:hAnsi="Times New Roman"/>
          <w:b/>
          <w:i/>
          <w:noProof/>
          <w:color w:val="1F497D"/>
          <w:sz w:val="24"/>
          <w:szCs w:val="24"/>
        </w:rPr>
        <w:drawing>
          <wp:anchor distT="0" distB="0" distL="114300" distR="114300" simplePos="0" relativeHeight="251658240" behindDoc="1" locked="0" layoutInCell="1" allowOverlap="1" wp14:anchorId="7C5EC86F" wp14:editId="5B3C3A91">
            <wp:simplePos x="0" y="0"/>
            <wp:positionH relativeFrom="column">
              <wp:posOffset>-1080135</wp:posOffset>
            </wp:positionH>
            <wp:positionV relativeFrom="page">
              <wp:posOffset>0</wp:posOffset>
            </wp:positionV>
            <wp:extent cx="7600950" cy="10749915"/>
            <wp:effectExtent l="0" t="0" r="0" b="0"/>
            <wp:wrapNone/>
            <wp:docPr id="1" name="Рисунок 1" descr="C:\Users\2\AppData\Local\Temp\Rar$DIa0.3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AppData\Local\Temp\Rar$DIa0.392\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00950" cy="10749915"/>
                    </a:xfrm>
                    <a:prstGeom prst="rect">
                      <a:avLst/>
                    </a:prstGeom>
                    <a:noFill/>
                    <a:ln>
                      <a:noFill/>
                    </a:ln>
                  </pic:spPr>
                </pic:pic>
              </a:graphicData>
            </a:graphic>
            <wp14:sizeRelH relativeFrom="page">
              <wp14:pctWidth>0</wp14:pctWidth>
            </wp14:sizeRelH>
            <wp14:sizeRelV relativeFrom="page">
              <wp14:pctHeight>0</wp14:pctHeight>
            </wp14:sizeRelV>
          </wp:anchor>
        </w:drawing>
      </w:r>
      <w:r w:rsidR="00AA374D" w:rsidRPr="00AA374D">
        <w:rPr>
          <w:rFonts w:ascii="Times New Roman" w:hAnsi="Times New Roman"/>
          <w:b/>
          <w:i/>
          <w:color w:val="1F497D"/>
          <w:sz w:val="24"/>
          <w:szCs w:val="24"/>
        </w:rPr>
        <w:t xml:space="preserve"> </w:t>
      </w:r>
      <w:r w:rsidR="00AA374D">
        <w:rPr>
          <w:rFonts w:ascii="Times New Roman" w:hAnsi="Times New Roman"/>
          <w:b/>
          <w:i/>
          <w:color w:val="1F497D"/>
          <w:sz w:val="24"/>
          <w:szCs w:val="24"/>
        </w:rPr>
        <w:t xml:space="preserve"> </w:t>
      </w:r>
    </w:p>
    <w:p w:rsidR="00AA374D" w:rsidRDefault="00AA374D" w:rsidP="00AA374D">
      <w:pPr>
        <w:spacing w:after="0"/>
        <w:ind w:left="-1701"/>
        <w:jc w:val="both"/>
        <w:rPr>
          <w:rFonts w:ascii="Times New Roman" w:hAnsi="Times New Roman"/>
          <w:b/>
          <w:i/>
          <w:color w:val="1F497D"/>
          <w:sz w:val="24"/>
          <w:szCs w:val="24"/>
        </w:rPr>
      </w:pPr>
    </w:p>
    <w:p w:rsidR="00AA374D" w:rsidRDefault="00AA374D" w:rsidP="00AA374D">
      <w:pPr>
        <w:spacing w:after="0"/>
        <w:ind w:left="-1701"/>
        <w:jc w:val="both"/>
        <w:rPr>
          <w:rFonts w:ascii="Times New Roman" w:hAnsi="Times New Roman"/>
          <w:b/>
          <w:i/>
          <w:color w:val="1F497D"/>
          <w:sz w:val="24"/>
          <w:szCs w:val="24"/>
        </w:rPr>
      </w:pPr>
    </w:p>
    <w:p w:rsidR="00AA374D" w:rsidRDefault="00AA374D" w:rsidP="00AA374D">
      <w:pPr>
        <w:spacing w:after="0"/>
        <w:ind w:left="-1701"/>
        <w:jc w:val="both"/>
        <w:rPr>
          <w:rFonts w:ascii="Times New Roman" w:hAnsi="Times New Roman"/>
          <w:b/>
          <w:i/>
          <w:color w:val="1F497D"/>
          <w:sz w:val="24"/>
          <w:szCs w:val="24"/>
        </w:rPr>
      </w:pPr>
    </w:p>
    <w:p w:rsidR="00E35BA3" w:rsidRDefault="00AA374D" w:rsidP="00AA374D">
      <w:pPr>
        <w:spacing w:after="0"/>
        <w:ind w:left="-1701"/>
        <w:jc w:val="center"/>
        <w:rPr>
          <w:rFonts w:ascii="Times New Roman" w:hAnsi="Times New Roman"/>
          <w:b/>
          <w:i/>
          <w:color w:val="1F497D"/>
          <w:sz w:val="24"/>
          <w:szCs w:val="24"/>
        </w:rPr>
      </w:pPr>
      <w:r>
        <w:rPr>
          <w:rFonts w:ascii="Times New Roman" w:hAnsi="Times New Roman"/>
          <w:b/>
          <w:i/>
          <w:color w:val="1F497D"/>
          <w:sz w:val="24"/>
          <w:szCs w:val="24"/>
        </w:rPr>
        <w:t xml:space="preserve">                   </w:t>
      </w:r>
    </w:p>
    <w:p w:rsidR="00E35BA3" w:rsidRDefault="00E35BA3" w:rsidP="00AA374D">
      <w:pPr>
        <w:spacing w:after="0"/>
        <w:ind w:left="-1701"/>
        <w:jc w:val="center"/>
        <w:rPr>
          <w:rFonts w:ascii="Times New Roman" w:hAnsi="Times New Roman"/>
          <w:b/>
          <w:noProof/>
          <w:color w:val="1F497D"/>
          <w:sz w:val="28"/>
          <w:szCs w:val="28"/>
        </w:rPr>
      </w:pPr>
      <w:r>
        <w:rPr>
          <w:rFonts w:ascii="Times New Roman" w:hAnsi="Times New Roman"/>
          <w:b/>
          <w:noProof/>
          <w:color w:val="1F497D"/>
          <w:sz w:val="28"/>
          <w:szCs w:val="28"/>
        </w:rPr>
        <w:t xml:space="preserve">                                                                    </w:t>
      </w:r>
      <w:r w:rsidR="00940F79" w:rsidRPr="00E35BA3">
        <w:rPr>
          <w:rFonts w:ascii="Times New Roman" w:hAnsi="Times New Roman"/>
          <w:b/>
          <w:noProof/>
          <w:color w:val="1F497D"/>
          <w:sz w:val="28"/>
          <w:szCs w:val="28"/>
        </w:rPr>
        <w:t>К</w:t>
      </w:r>
      <w:r w:rsidR="00AA374D" w:rsidRPr="00E35BA3">
        <w:rPr>
          <w:rFonts w:ascii="Times New Roman" w:hAnsi="Times New Roman"/>
          <w:b/>
          <w:noProof/>
          <w:color w:val="1F497D"/>
          <w:sz w:val="28"/>
          <w:szCs w:val="28"/>
        </w:rPr>
        <w:t xml:space="preserve">АК НАУЧИТЬ </w:t>
      </w:r>
    </w:p>
    <w:p w:rsidR="00940F79" w:rsidRPr="00E35BA3" w:rsidRDefault="00E35BA3" w:rsidP="00AA374D">
      <w:pPr>
        <w:spacing w:after="0"/>
        <w:ind w:left="-1701"/>
        <w:jc w:val="center"/>
        <w:rPr>
          <w:rFonts w:ascii="Times New Roman" w:hAnsi="Times New Roman"/>
          <w:b/>
          <w:noProof/>
          <w:color w:val="1F497D"/>
          <w:sz w:val="28"/>
          <w:szCs w:val="28"/>
        </w:rPr>
      </w:pPr>
      <w:r>
        <w:rPr>
          <w:rFonts w:ascii="Times New Roman" w:hAnsi="Times New Roman"/>
          <w:b/>
          <w:noProof/>
          <w:color w:val="1F497D"/>
          <w:sz w:val="28"/>
          <w:szCs w:val="28"/>
        </w:rPr>
        <w:t xml:space="preserve">                                                                     </w:t>
      </w:r>
      <w:r w:rsidR="00AA374D" w:rsidRPr="00E35BA3">
        <w:rPr>
          <w:rFonts w:ascii="Times New Roman" w:hAnsi="Times New Roman"/>
          <w:b/>
          <w:noProof/>
          <w:color w:val="1F497D"/>
          <w:sz w:val="28"/>
          <w:szCs w:val="28"/>
        </w:rPr>
        <w:t>РЕБЕНКА</w:t>
      </w:r>
      <w:r>
        <w:rPr>
          <w:rFonts w:ascii="Times New Roman" w:hAnsi="Times New Roman"/>
          <w:b/>
          <w:noProof/>
          <w:color w:val="1F497D"/>
          <w:sz w:val="28"/>
          <w:szCs w:val="28"/>
        </w:rPr>
        <w:t xml:space="preserve"> </w:t>
      </w:r>
      <w:r w:rsidR="00AA374D" w:rsidRPr="00E35BA3">
        <w:rPr>
          <w:rFonts w:ascii="Times New Roman" w:hAnsi="Times New Roman"/>
          <w:b/>
          <w:noProof/>
          <w:color w:val="1F497D"/>
          <w:sz w:val="28"/>
          <w:szCs w:val="28"/>
        </w:rPr>
        <w:t>СОСТАВЛЯТЬ РАССКАЗ</w:t>
      </w:r>
      <w:r w:rsidR="00940F79" w:rsidRPr="00E35BA3">
        <w:rPr>
          <w:rFonts w:ascii="Times New Roman" w:hAnsi="Times New Roman"/>
          <w:b/>
          <w:noProof/>
          <w:color w:val="1F497D"/>
          <w:sz w:val="28"/>
          <w:szCs w:val="28"/>
        </w:rPr>
        <w:t xml:space="preserve"> </w:t>
      </w:r>
    </w:p>
    <w:p w:rsidR="00AA374D" w:rsidRDefault="00AA374D" w:rsidP="00940F79">
      <w:pPr>
        <w:spacing w:after="0"/>
        <w:jc w:val="both"/>
        <w:rPr>
          <w:rFonts w:ascii="Times New Roman" w:hAnsi="Times New Roman"/>
          <w:noProof/>
          <w:sz w:val="24"/>
          <w:szCs w:val="24"/>
        </w:rPr>
      </w:pPr>
    </w:p>
    <w:p w:rsidR="00940F79" w:rsidRPr="00955530" w:rsidRDefault="00940F79" w:rsidP="00AA374D">
      <w:pPr>
        <w:spacing w:after="0"/>
        <w:ind w:left="-426" w:right="424" w:firstLine="284"/>
        <w:jc w:val="both"/>
        <w:rPr>
          <w:rFonts w:ascii="Times New Roman" w:hAnsi="Times New Roman"/>
          <w:noProof/>
          <w:color w:val="7030A0"/>
          <w:sz w:val="24"/>
          <w:szCs w:val="24"/>
        </w:rPr>
      </w:pPr>
      <w:r w:rsidRPr="00955530">
        <w:rPr>
          <w:rFonts w:ascii="Times New Roman" w:hAnsi="Times New Roman"/>
          <w:noProof/>
          <w:color w:val="7030A0"/>
          <w:sz w:val="24"/>
          <w:szCs w:val="24"/>
        </w:rPr>
        <w:t>По картинке можно составлять два вида рассказа: описание и повествование. Рассмотрим их по отдельности.</w:t>
      </w:r>
    </w:p>
    <w:p w:rsidR="00940F79" w:rsidRPr="00955530" w:rsidRDefault="00940F79" w:rsidP="00AA374D">
      <w:pPr>
        <w:spacing w:after="0"/>
        <w:ind w:left="-426" w:right="424"/>
        <w:jc w:val="center"/>
        <w:rPr>
          <w:rFonts w:ascii="Times New Roman" w:hAnsi="Times New Roman"/>
          <w:noProof/>
          <w:color w:val="7030A0"/>
          <w:sz w:val="24"/>
          <w:szCs w:val="24"/>
          <w:u w:val="single"/>
        </w:rPr>
      </w:pPr>
      <w:r w:rsidRPr="00955530">
        <w:rPr>
          <w:rFonts w:ascii="Times New Roman" w:hAnsi="Times New Roman"/>
          <w:noProof/>
          <w:color w:val="7030A0"/>
          <w:sz w:val="24"/>
          <w:szCs w:val="24"/>
          <w:u w:val="single"/>
        </w:rPr>
        <w:t>Как составить рассказ – описание по картинке?</w:t>
      </w:r>
    </w:p>
    <w:p w:rsidR="00940F79" w:rsidRPr="00955530" w:rsidRDefault="00940F79" w:rsidP="00AA374D">
      <w:pPr>
        <w:spacing w:after="0"/>
        <w:ind w:left="-426" w:right="424" w:firstLine="284"/>
        <w:jc w:val="both"/>
        <w:rPr>
          <w:rFonts w:ascii="Times New Roman" w:hAnsi="Times New Roman"/>
          <w:noProof/>
          <w:color w:val="7030A0"/>
          <w:sz w:val="24"/>
          <w:szCs w:val="24"/>
        </w:rPr>
      </w:pPr>
      <w:r w:rsidRPr="00955530">
        <w:rPr>
          <w:rFonts w:ascii="Times New Roman" w:hAnsi="Times New Roman"/>
          <w:noProof/>
          <w:color w:val="7030A0"/>
          <w:sz w:val="24"/>
          <w:szCs w:val="24"/>
        </w:rPr>
        <w:t xml:space="preserve">Это могут быть описания различных предметов и явлений: </w:t>
      </w:r>
      <w:r w:rsidR="00C01AFF" w:rsidRPr="00955530">
        <w:rPr>
          <w:rFonts w:ascii="Times New Roman" w:hAnsi="Times New Roman"/>
          <w:noProof/>
          <w:color w:val="7030A0"/>
          <w:sz w:val="24"/>
          <w:szCs w:val="24"/>
        </w:rPr>
        <w:t xml:space="preserve">апельсина, </w:t>
      </w:r>
      <w:r w:rsidRPr="00955530">
        <w:rPr>
          <w:rFonts w:ascii="Times New Roman" w:hAnsi="Times New Roman"/>
          <w:noProof/>
          <w:color w:val="7030A0"/>
          <w:sz w:val="24"/>
          <w:szCs w:val="24"/>
        </w:rPr>
        <w:t>кошки, осени и т.д. Помогая ребенку составлять рассказ подобного рода, помните о следующих моментах:</w:t>
      </w:r>
    </w:p>
    <w:p w:rsidR="00940F79" w:rsidRPr="00955530" w:rsidRDefault="00940F79" w:rsidP="00AA374D">
      <w:pPr>
        <w:spacing w:after="0"/>
        <w:ind w:left="-426" w:right="424"/>
        <w:jc w:val="both"/>
        <w:rPr>
          <w:rFonts w:ascii="Times New Roman" w:hAnsi="Times New Roman"/>
          <w:noProof/>
          <w:color w:val="7030A0"/>
          <w:sz w:val="24"/>
          <w:szCs w:val="24"/>
        </w:rPr>
      </w:pPr>
      <w:r w:rsidRPr="00955530">
        <w:rPr>
          <w:rFonts w:ascii="Times New Roman" w:hAnsi="Times New Roman"/>
          <w:noProof/>
          <w:color w:val="7030A0"/>
          <w:sz w:val="24"/>
          <w:szCs w:val="24"/>
        </w:rPr>
        <w:t>Начинать рассказ нужно с обозначения темы. Одного предложения, типа «Я расскажу о сиамской кошке» будет вполне достаточно.</w:t>
      </w:r>
    </w:p>
    <w:p w:rsidR="00940F79" w:rsidRPr="00955530" w:rsidRDefault="00940F79" w:rsidP="00AA374D">
      <w:pPr>
        <w:spacing w:after="0"/>
        <w:ind w:left="-426" w:right="424" w:firstLine="284"/>
        <w:jc w:val="both"/>
        <w:rPr>
          <w:rFonts w:ascii="Times New Roman" w:hAnsi="Times New Roman"/>
          <w:noProof/>
          <w:color w:val="7030A0"/>
          <w:sz w:val="24"/>
          <w:szCs w:val="24"/>
        </w:rPr>
      </w:pPr>
      <w:r w:rsidRPr="00955530">
        <w:rPr>
          <w:rFonts w:ascii="Times New Roman" w:hAnsi="Times New Roman"/>
          <w:noProof/>
          <w:color w:val="7030A0"/>
          <w:sz w:val="24"/>
          <w:szCs w:val="24"/>
        </w:rPr>
        <w:t>Непосредственное описание включает в себя упоминание 4-5 основных характеристик предмета (явления). Например, описывая кошку, расскажите, как она выглядит (окрас, шерсть). Где живет, чем питается, какую пользу приносит человеку? Можно рассказать про повадки кошки. Описывая неживые предметы необходимо рассказать о том, зачем нужен этот предмет? Как его можно использовать? Из какого материала он сделан? Из каких частей состоит?</w:t>
      </w:r>
    </w:p>
    <w:p w:rsidR="00940F79" w:rsidRPr="00955530" w:rsidRDefault="00940F79" w:rsidP="00AA374D">
      <w:pPr>
        <w:spacing w:after="0"/>
        <w:ind w:left="-426" w:right="424" w:firstLine="284"/>
        <w:jc w:val="both"/>
        <w:rPr>
          <w:rFonts w:ascii="Times New Roman" w:hAnsi="Times New Roman"/>
          <w:noProof/>
          <w:color w:val="7030A0"/>
          <w:sz w:val="24"/>
          <w:szCs w:val="24"/>
        </w:rPr>
      </w:pPr>
      <w:r w:rsidRPr="00955530">
        <w:rPr>
          <w:rFonts w:ascii="Times New Roman" w:hAnsi="Times New Roman"/>
          <w:noProof/>
          <w:color w:val="7030A0"/>
          <w:sz w:val="24"/>
          <w:szCs w:val="24"/>
        </w:rPr>
        <w:t>В подготовительной группе дети составляют рассказы – описания уже по серьезным картинам (пейзаж, портрет, натюрморт). Такой вид описательных рассказов имеет свои нюансы. Обозначая тему рассказа нужно обязательно упомянуть автора и название картины. Рассматривая пейзаж, задайтесь с ребенком вопросами: какое время года изображено на картине? Что нарисовано на переднем плане? На заднем? Какое настроение передает картина? Рассматривая портрет – сначала назовите человека, изображенного на нем, опишите его пол, возраст. Рассмотрите, во что одет человек? На фоне чего он изображен? Спросите ребенка, как ему кажется, человек, изображенный на картине – какой? Строгий, мечтательный, сильный, слабый? Почему он так решил?</w:t>
      </w:r>
      <w:r w:rsidR="00C01AFF" w:rsidRPr="00955530">
        <w:rPr>
          <w:rFonts w:ascii="Times New Roman" w:hAnsi="Times New Roman"/>
          <w:noProof/>
          <w:color w:val="7030A0"/>
          <w:sz w:val="24"/>
          <w:szCs w:val="24"/>
        </w:rPr>
        <w:t xml:space="preserve"> </w:t>
      </w:r>
      <w:r w:rsidRPr="00955530">
        <w:rPr>
          <w:rFonts w:ascii="Times New Roman" w:hAnsi="Times New Roman"/>
          <w:noProof/>
          <w:color w:val="7030A0"/>
          <w:sz w:val="24"/>
          <w:szCs w:val="24"/>
        </w:rPr>
        <w:t>Подводя итоги, нужно высказать общее впечатление и настроение от картины.</w:t>
      </w:r>
    </w:p>
    <w:p w:rsidR="00940F79" w:rsidRPr="00955530" w:rsidRDefault="00940F79" w:rsidP="00AA374D">
      <w:pPr>
        <w:spacing w:after="0"/>
        <w:ind w:left="-426" w:right="424"/>
        <w:jc w:val="center"/>
        <w:rPr>
          <w:rFonts w:ascii="Times New Roman" w:hAnsi="Times New Roman"/>
          <w:noProof/>
          <w:color w:val="7030A0"/>
          <w:sz w:val="24"/>
          <w:szCs w:val="24"/>
          <w:u w:val="single"/>
        </w:rPr>
      </w:pPr>
      <w:r w:rsidRPr="00955530">
        <w:rPr>
          <w:rFonts w:ascii="Times New Roman" w:hAnsi="Times New Roman"/>
          <w:noProof/>
          <w:color w:val="7030A0"/>
          <w:sz w:val="24"/>
          <w:szCs w:val="24"/>
          <w:u w:val="single"/>
        </w:rPr>
        <w:t>Как составить рассказ – повествование по картинке?</w:t>
      </w:r>
    </w:p>
    <w:p w:rsidR="00940F79" w:rsidRPr="00955530" w:rsidRDefault="00940F79" w:rsidP="00AA374D">
      <w:pPr>
        <w:ind w:left="-426" w:right="424" w:firstLine="284"/>
        <w:jc w:val="both"/>
        <w:rPr>
          <w:rFonts w:ascii="Times New Roman" w:hAnsi="Times New Roman"/>
          <w:noProof/>
          <w:color w:val="7030A0"/>
          <w:sz w:val="24"/>
          <w:szCs w:val="24"/>
        </w:rPr>
      </w:pPr>
      <w:r w:rsidRPr="00955530">
        <w:rPr>
          <w:rFonts w:ascii="Times New Roman" w:hAnsi="Times New Roman"/>
          <w:noProof/>
          <w:color w:val="7030A0"/>
          <w:sz w:val="24"/>
          <w:szCs w:val="24"/>
        </w:rPr>
        <w:t xml:space="preserve">Повествование – это рассказ о случившихся событиях, действиях. Самый простой способ составить рассказ повествование это использовать сюжетные картинки. Происходящие с героями события зарисованы в 3-5 картинках. Ребенок должен понять, как начали развертываться изображенные на картинках события, в какой последовательности они далее развивались, и чем все это завершилось. Умение создавать подобные повествовательные рассказы по опорным картинкам зависит не только от уровня связной речи, но и от навыков логического анализа событий, от умения устанавливать причинно - следственные связи между ними. </w:t>
      </w:r>
    </w:p>
    <w:p w:rsidR="00940F79" w:rsidRPr="00955530" w:rsidRDefault="00940F79" w:rsidP="00AA374D">
      <w:pPr>
        <w:ind w:left="-426" w:right="424" w:firstLine="284"/>
        <w:jc w:val="both"/>
        <w:rPr>
          <w:rFonts w:ascii="Times New Roman" w:hAnsi="Times New Roman"/>
          <w:noProof/>
          <w:color w:val="7030A0"/>
          <w:sz w:val="24"/>
          <w:szCs w:val="24"/>
        </w:rPr>
      </w:pPr>
      <w:r w:rsidRPr="00955530">
        <w:rPr>
          <w:rFonts w:ascii="Times New Roman" w:hAnsi="Times New Roman"/>
          <w:noProof/>
          <w:color w:val="7030A0"/>
          <w:sz w:val="24"/>
          <w:szCs w:val="24"/>
        </w:rPr>
        <w:t xml:space="preserve">Взрослый объясняет ребенку, что у него была книжка, а ее кто-то порвал и перепутал странички. Предлагает ребенку собрать книжку. Но чтобы это сделать, нужно догадаться, с чего начинался рассказ, что было сначала, что произошло(случилось) потом, и чем все это закончилось. </w:t>
      </w:r>
    </w:p>
    <w:p w:rsidR="00E35BA3" w:rsidRPr="00955530" w:rsidRDefault="00940F79" w:rsidP="00AA374D">
      <w:pPr>
        <w:ind w:left="-426" w:right="424" w:firstLine="284"/>
        <w:jc w:val="both"/>
        <w:rPr>
          <w:rFonts w:ascii="Times New Roman" w:hAnsi="Times New Roman"/>
          <w:noProof/>
          <w:color w:val="7030A0"/>
          <w:sz w:val="24"/>
          <w:szCs w:val="24"/>
        </w:rPr>
      </w:pPr>
      <w:r w:rsidRPr="00955530">
        <w:rPr>
          <w:rFonts w:ascii="Times New Roman" w:hAnsi="Times New Roman"/>
          <w:noProof/>
          <w:color w:val="7030A0"/>
          <w:sz w:val="24"/>
          <w:szCs w:val="24"/>
        </w:rPr>
        <w:t xml:space="preserve">Когда малыш сложит картинки по порядку, предложите ему рассказать,что за история изображена на картинках, что там произошло. Нельзя формулировать задачу таким образом: «Расскажи, что нарисовано на картинках». Это провоцирует ребенка на </w:t>
      </w:r>
    </w:p>
    <w:p w:rsidR="00E35BA3" w:rsidRPr="00955530" w:rsidRDefault="00E35BA3" w:rsidP="00AA374D">
      <w:pPr>
        <w:ind w:left="-426" w:right="424" w:firstLine="284"/>
        <w:jc w:val="both"/>
        <w:rPr>
          <w:rFonts w:ascii="Times New Roman" w:hAnsi="Times New Roman"/>
          <w:noProof/>
          <w:color w:val="7030A0"/>
          <w:sz w:val="24"/>
          <w:szCs w:val="24"/>
        </w:rPr>
      </w:pPr>
    </w:p>
    <w:p w:rsidR="00E35BA3" w:rsidRPr="00955530" w:rsidRDefault="00E35BA3" w:rsidP="00AA374D">
      <w:pPr>
        <w:ind w:left="-426" w:right="424" w:firstLine="284"/>
        <w:jc w:val="both"/>
        <w:rPr>
          <w:rFonts w:ascii="Times New Roman" w:hAnsi="Times New Roman"/>
          <w:noProof/>
          <w:color w:val="7030A0"/>
          <w:sz w:val="24"/>
          <w:szCs w:val="24"/>
        </w:rPr>
      </w:pPr>
    </w:p>
    <w:p w:rsidR="00E35BA3" w:rsidRPr="00955530" w:rsidRDefault="00E35BA3" w:rsidP="00AA374D">
      <w:pPr>
        <w:ind w:left="-426" w:right="424" w:firstLine="284"/>
        <w:jc w:val="both"/>
        <w:rPr>
          <w:rFonts w:ascii="Times New Roman" w:hAnsi="Times New Roman"/>
          <w:noProof/>
          <w:color w:val="7030A0"/>
          <w:sz w:val="24"/>
          <w:szCs w:val="24"/>
        </w:rPr>
      </w:pPr>
    </w:p>
    <w:p w:rsidR="00940F79" w:rsidRPr="00955530" w:rsidRDefault="00940F79" w:rsidP="00AA374D">
      <w:pPr>
        <w:ind w:left="-426" w:right="424" w:firstLine="284"/>
        <w:jc w:val="both"/>
        <w:rPr>
          <w:rFonts w:ascii="Times New Roman" w:hAnsi="Times New Roman"/>
          <w:noProof/>
          <w:color w:val="7030A0"/>
          <w:sz w:val="24"/>
          <w:szCs w:val="24"/>
        </w:rPr>
      </w:pPr>
      <w:r w:rsidRPr="00955530">
        <w:rPr>
          <w:rFonts w:ascii="Times New Roman" w:hAnsi="Times New Roman"/>
          <w:noProof/>
          <w:color w:val="7030A0"/>
          <w:sz w:val="24"/>
          <w:szCs w:val="24"/>
        </w:rPr>
        <w:t xml:space="preserve">формальное описание того, что изображено на каждой отдельной картинке, а не на повествование о развитии событий. </w:t>
      </w:r>
    </w:p>
    <w:p w:rsidR="00940F79" w:rsidRPr="00955530" w:rsidRDefault="00940F79" w:rsidP="00AA374D">
      <w:pPr>
        <w:ind w:left="-426" w:right="424" w:firstLine="426"/>
        <w:rPr>
          <w:rFonts w:ascii="Times New Roman" w:hAnsi="Times New Roman"/>
          <w:noProof/>
          <w:color w:val="7030A0"/>
          <w:sz w:val="24"/>
          <w:szCs w:val="24"/>
        </w:rPr>
      </w:pPr>
      <w:r w:rsidRPr="00955530">
        <w:rPr>
          <w:rFonts w:ascii="Times New Roman" w:hAnsi="Times New Roman"/>
          <w:noProof/>
          <w:color w:val="7030A0"/>
          <w:sz w:val="24"/>
          <w:szCs w:val="24"/>
        </w:rPr>
        <w:t>Если ребенок ошибся, не следует сразу объявлять ему об этом. Лучше задайте ему уточняющий или наводящий вопрос. Например: «Я что-то не совсем поняла ..., ты мне не</w:t>
      </w:r>
      <w:r w:rsidR="00AA374D" w:rsidRPr="00955530">
        <w:rPr>
          <w:rFonts w:ascii="Times New Roman" w:hAnsi="Times New Roman"/>
          <w:noProof/>
          <w:color w:val="7030A0"/>
          <w:sz w:val="24"/>
          <w:szCs w:val="24"/>
        </w:rPr>
        <w:drawing>
          <wp:anchor distT="0" distB="0" distL="114300" distR="114300" simplePos="0" relativeHeight="251659264" behindDoc="1" locked="0" layoutInCell="1" allowOverlap="1" wp14:anchorId="10C7727A" wp14:editId="4E7F5C34">
            <wp:simplePos x="0" y="0"/>
            <wp:positionH relativeFrom="page">
              <wp:align>right</wp:align>
            </wp:positionH>
            <wp:positionV relativeFrom="page">
              <wp:posOffset>0</wp:posOffset>
            </wp:positionV>
            <wp:extent cx="7639050" cy="10803890"/>
            <wp:effectExtent l="0" t="0" r="0" b="0"/>
            <wp:wrapNone/>
            <wp:docPr id="4" name="Рисунок 4" descr="C:\Users\2\AppData\Local\Temp\Rar$DIa0.3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AppData\Local\Temp\Rar$DIa0.392\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39050" cy="1080389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74D" w:rsidRPr="00955530">
        <w:rPr>
          <w:rFonts w:ascii="Times New Roman" w:hAnsi="Times New Roman"/>
          <w:noProof/>
          <w:color w:val="7030A0"/>
          <w:sz w:val="24"/>
          <w:szCs w:val="24"/>
        </w:rPr>
        <w:t xml:space="preserve"> </w:t>
      </w:r>
      <w:r w:rsidRPr="00955530">
        <w:rPr>
          <w:rFonts w:ascii="Times New Roman" w:hAnsi="Times New Roman"/>
          <w:noProof/>
          <w:color w:val="7030A0"/>
          <w:sz w:val="24"/>
          <w:szCs w:val="24"/>
        </w:rPr>
        <w:t xml:space="preserve">объяснишь почему...». Если после наводящих вопросов ребенок самостоятельно не понимает причинно-следственную связь событий, можно оказать помощь в виде прямых разъяснений. </w:t>
      </w:r>
    </w:p>
    <w:p w:rsidR="00940F79" w:rsidRPr="00955530" w:rsidRDefault="00940F79" w:rsidP="00756471">
      <w:pPr>
        <w:ind w:left="-567" w:right="283" w:firstLine="426"/>
        <w:jc w:val="both"/>
        <w:rPr>
          <w:rFonts w:ascii="Times New Roman" w:hAnsi="Times New Roman"/>
          <w:noProof/>
          <w:color w:val="7030A0"/>
          <w:sz w:val="24"/>
          <w:szCs w:val="24"/>
        </w:rPr>
      </w:pPr>
      <w:r w:rsidRPr="00955530">
        <w:rPr>
          <w:rFonts w:ascii="Times New Roman" w:hAnsi="Times New Roman"/>
          <w:noProof/>
          <w:color w:val="7030A0"/>
          <w:sz w:val="24"/>
          <w:szCs w:val="24"/>
        </w:rPr>
        <w:t xml:space="preserve">Если рассказ составлен, верно, но слишком краток, нужно задать дополнительные вопросы о деталях и подробностях, не упомянутых ребенком, но присутствующих на картинках. </w:t>
      </w:r>
    </w:p>
    <w:p w:rsidR="00940F79" w:rsidRPr="00955530" w:rsidRDefault="00940F79" w:rsidP="00756471">
      <w:pPr>
        <w:spacing w:after="0"/>
        <w:ind w:left="-567" w:right="283" w:firstLine="426"/>
        <w:jc w:val="both"/>
        <w:rPr>
          <w:rFonts w:ascii="Times New Roman" w:hAnsi="Times New Roman"/>
          <w:noProof/>
          <w:color w:val="7030A0"/>
          <w:sz w:val="24"/>
          <w:szCs w:val="24"/>
        </w:rPr>
      </w:pPr>
      <w:r w:rsidRPr="00955530">
        <w:rPr>
          <w:rFonts w:ascii="Times New Roman" w:hAnsi="Times New Roman"/>
          <w:noProof/>
          <w:color w:val="7030A0"/>
          <w:sz w:val="24"/>
          <w:szCs w:val="24"/>
        </w:rPr>
        <w:t xml:space="preserve">Если ребенок правильно разложил картинки, но рассказ составить не может, тогда ему задают вопросы и рассказ составляется совместно, в вопросно-ответной форме. Это помогает ему овладеть навыками самостоятельного планирования при составлении рассказов.Следует также комментировать односложные ответы ребенка, давать образцы развернутых высказываний, что помогает ему в дальнейшем составлять более подробные рассказы,развивая при этом свою речь. </w:t>
      </w:r>
    </w:p>
    <w:p w:rsidR="00940F79" w:rsidRPr="00955530" w:rsidRDefault="00940F79" w:rsidP="00756471">
      <w:pPr>
        <w:spacing w:after="0"/>
        <w:ind w:left="-567" w:right="283" w:firstLine="426"/>
        <w:jc w:val="both"/>
        <w:rPr>
          <w:rFonts w:ascii="Times New Roman" w:hAnsi="Times New Roman"/>
          <w:noProof/>
          <w:color w:val="7030A0"/>
          <w:sz w:val="24"/>
          <w:szCs w:val="24"/>
        </w:rPr>
      </w:pPr>
    </w:p>
    <w:p w:rsidR="00940F79" w:rsidRPr="00955530" w:rsidRDefault="00940F79" w:rsidP="00756471">
      <w:pPr>
        <w:spacing w:after="0"/>
        <w:ind w:left="-567" w:right="283" w:firstLine="426"/>
        <w:jc w:val="both"/>
        <w:rPr>
          <w:rFonts w:ascii="Times New Roman" w:hAnsi="Times New Roman"/>
          <w:noProof/>
          <w:color w:val="7030A0"/>
          <w:sz w:val="24"/>
          <w:szCs w:val="24"/>
        </w:rPr>
      </w:pPr>
      <w:r w:rsidRPr="00955530">
        <w:rPr>
          <w:rFonts w:ascii="Times New Roman" w:hAnsi="Times New Roman"/>
          <w:noProof/>
          <w:color w:val="7030A0"/>
          <w:sz w:val="24"/>
          <w:szCs w:val="24"/>
        </w:rPr>
        <w:t>Более сложный вид работы - рассказ по одной сюжетной картинке. При составлении данного вида рассказа следует четко помнить – одно предложение это не рассказ! Представьте, Вы показываете ребенку картинку, на которой бабушка кормить птиц. Но если ребенок скажет всего одно предложение «бабушка кормит птиц», рассказа не получится, правда? Ребенку нужно рассмотреть картину целиком. Выделить главные и второстепенные моменты. Сочинить n-ое количество предложений самостоятельно, и расставить их в логическом порядке.</w:t>
      </w:r>
    </w:p>
    <w:p w:rsidR="00940F79" w:rsidRPr="00955530" w:rsidRDefault="00940F79" w:rsidP="00756471">
      <w:pPr>
        <w:spacing w:after="0"/>
        <w:ind w:left="-567" w:right="283" w:firstLine="426"/>
        <w:jc w:val="both"/>
        <w:rPr>
          <w:rFonts w:ascii="Times New Roman" w:hAnsi="Times New Roman"/>
          <w:noProof/>
          <w:color w:val="7030A0"/>
          <w:sz w:val="24"/>
          <w:szCs w:val="24"/>
        </w:rPr>
      </w:pPr>
    </w:p>
    <w:p w:rsidR="00940F79" w:rsidRPr="00955530" w:rsidRDefault="00E35BA3" w:rsidP="00756471">
      <w:pPr>
        <w:spacing w:after="0"/>
        <w:ind w:left="-567" w:right="283" w:firstLine="426"/>
        <w:jc w:val="both"/>
        <w:rPr>
          <w:rFonts w:ascii="Times New Roman" w:hAnsi="Times New Roman"/>
          <w:noProof/>
          <w:color w:val="7030A0"/>
          <w:sz w:val="24"/>
          <w:szCs w:val="24"/>
        </w:rPr>
      </w:pPr>
      <w:r w:rsidRPr="00955530">
        <w:rPr>
          <w:noProof/>
          <w:color w:val="7030A0"/>
        </w:rPr>
        <w:drawing>
          <wp:anchor distT="0" distB="0" distL="114300" distR="114300" simplePos="0" relativeHeight="251661312" behindDoc="1" locked="0" layoutInCell="1" allowOverlap="1" wp14:anchorId="3A3C812E" wp14:editId="3E34A3B8">
            <wp:simplePos x="0" y="0"/>
            <wp:positionH relativeFrom="column">
              <wp:posOffset>2758440</wp:posOffset>
            </wp:positionH>
            <wp:positionV relativeFrom="paragraph">
              <wp:posOffset>798830</wp:posOffset>
            </wp:positionV>
            <wp:extent cx="3406775" cy="3406775"/>
            <wp:effectExtent l="0" t="0" r="0" b="3175"/>
            <wp:wrapNone/>
            <wp:docPr id="6" name="Рисунок 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6775" cy="340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940F79" w:rsidRPr="00955530">
        <w:rPr>
          <w:rFonts w:ascii="Times New Roman" w:hAnsi="Times New Roman"/>
          <w:noProof/>
          <w:color w:val="7030A0"/>
          <w:sz w:val="24"/>
          <w:szCs w:val="24"/>
        </w:rPr>
        <w:t>Не оставляйте ребенка с этой непростой задачей наедине, полезно вместе подумать над содержанием</w:t>
      </w:r>
      <w:bookmarkStart w:id="0" w:name="_GoBack"/>
      <w:bookmarkEnd w:id="0"/>
      <w:r w:rsidR="00940F79" w:rsidRPr="00955530">
        <w:rPr>
          <w:rFonts w:ascii="Times New Roman" w:hAnsi="Times New Roman"/>
          <w:noProof/>
          <w:color w:val="7030A0"/>
          <w:sz w:val="24"/>
          <w:szCs w:val="24"/>
        </w:rPr>
        <w:t>. «Почему бабушка кормит птиц? Какое настроение у бабушки – счастливое, грустное, одинокое? Рассмотрите, как ведут себя птицы – может некоторые дерутся, а кто-то боится подходить? Почему автор решил, что это важно и нарисовал? Какую мысль хотел донести?»</w:t>
      </w:r>
    </w:p>
    <w:p w:rsidR="00940F79" w:rsidRPr="00C01AFF" w:rsidRDefault="00940F79" w:rsidP="00940F79">
      <w:pPr>
        <w:spacing w:after="0"/>
        <w:jc w:val="center"/>
        <w:rPr>
          <w:rFonts w:ascii="Times New Roman" w:hAnsi="Times New Roman"/>
          <w:noProof/>
          <w:sz w:val="24"/>
          <w:szCs w:val="24"/>
        </w:rPr>
      </w:pPr>
    </w:p>
    <w:p w:rsidR="00940F79" w:rsidRPr="00C01AFF" w:rsidRDefault="00E35BA3" w:rsidP="00E35BA3">
      <w:pPr>
        <w:spacing w:after="0"/>
        <w:rPr>
          <w:rFonts w:ascii="Times New Roman" w:hAnsi="Times New Roman"/>
          <w:noProof/>
          <w:sz w:val="24"/>
          <w:szCs w:val="24"/>
        </w:rPr>
      </w:pPr>
      <w:r>
        <w:rPr>
          <w:rFonts w:ascii="Times New Roman" w:hAnsi="Times New Roman"/>
          <w:noProof/>
          <w:sz w:val="24"/>
          <w:szCs w:val="24"/>
        </w:rPr>
        <w:t xml:space="preserve">                                             </w:t>
      </w:r>
      <w:r w:rsidR="00940F79" w:rsidRPr="00C01AFF">
        <w:rPr>
          <w:rFonts w:ascii="Times New Roman" w:hAnsi="Times New Roman"/>
          <w:noProof/>
          <w:sz w:val="24"/>
          <w:szCs w:val="24"/>
        </w:rPr>
        <w:t>Желаю Вам успехов.</w:t>
      </w:r>
    </w:p>
    <w:p w:rsidR="00224DCB" w:rsidRPr="00C01AFF" w:rsidRDefault="00224DCB" w:rsidP="00940F79">
      <w:pPr>
        <w:rPr>
          <w:sz w:val="24"/>
          <w:szCs w:val="24"/>
        </w:rPr>
      </w:pPr>
    </w:p>
    <w:sectPr w:rsidR="00224DCB" w:rsidRPr="00C01AFF" w:rsidSect="00AA374D">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F79"/>
    <w:rsid w:val="00224DCB"/>
    <w:rsid w:val="00756471"/>
    <w:rsid w:val="00940F79"/>
    <w:rsid w:val="00955530"/>
    <w:rsid w:val="00AA374D"/>
    <w:rsid w:val="00C01AFF"/>
    <w:rsid w:val="00CC3E3B"/>
    <w:rsid w:val="00E35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F7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5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553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F7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5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553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751</Words>
  <Characters>4281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Муся</cp:lastModifiedBy>
  <cp:revision>6</cp:revision>
  <cp:lastPrinted>2018-02-15T04:05:00Z</cp:lastPrinted>
  <dcterms:created xsi:type="dcterms:W3CDTF">2018-01-30T12:10:00Z</dcterms:created>
  <dcterms:modified xsi:type="dcterms:W3CDTF">2019-09-14T11:29:00Z</dcterms:modified>
</cp:coreProperties>
</file>